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E60" w:rsidRPr="00A34772" w:rsidRDefault="00D35E60" w:rsidP="00D35E60">
      <w:pPr>
        <w:tabs>
          <w:tab w:val="left" w:pos="9072"/>
        </w:tabs>
        <w:jc w:val="center"/>
        <w:rPr>
          <w:b/>
          <w:i/>
          <w:sz w:val="22"/>
          <w:szCs w:val="22"/>
        </w:rPr>
      </w:pPr>
      <w:r w:rsidRPr="00A34772">
        <w:rPr>
          <w:b/>
          <w:i/>
          <w:sz w:val="22"/>
          <w:szCs w:val="22"/>
        </w:rPr>
        <w:t xml:space="preserve">ЗАКРЫТОЕ АКЦИОНЕРНОЕ ОБЩЕСТВО </w:t>
      </w:r>
    </w:p>
    <w:p w:rsidR="00D35E60" w:rsidRPr="00AC2197" w:rsidRDefault="00D35E60" w:rsidP="00D35E60">
      <w:pPr>
        <w:tabs>
          <w:tab w:val="left" w:pos="9072"/>
        </w:tabs>
        <w:jc w:val="center"/>
        <w:rPr>
          <w:rFonts w:ascii="Albertus Medium" w:hAnsi="Albertus Medium"/>
          <w:b/>
          <w:sz w:val="22"/>
          <w:u w:val="single"/>
        </w:rPr>
      </w:pPr>
      <w:r w:rsidRPr="00AC2197">
        <w:rPr>
          <w:b/>
          <w:i/>
          <w:sz w:val="36"/>
          <w:u w:val="single"/>
        </w:rPr>
        <w:t>“ПРОМБЕЗОПАСНОСТЬ”</w:t>
      </w:r>
    </w:p>
    <w:p w:rsidR="00D35E60" w:rsidRPr="00A34772" w:rsidRDefault="00D35E60" w:rsidP="00D35E60">
      <w:pPr>
        <w:tabs>
          <w:tab w:val="left" w:pos="9072"/>
        </w:tabs>
        <w:jc w:val="center"/>
        <w:rPr>
          <w:rFonts w:ascii="Albertus Medium" w:hAnsi="Albertus Medium"/>
          <w:b/>
          <w:sz w:val="16"/>
          <w:szCs w:val="16"/>
        </w:rPr>
      </w:pPr>
    </w:p>
    <w:p w:rsidR="00D35E60" w:rsidRPr="00CE7FEF" w:rsidRDefault="00D35E60" w:rsidP="00D35E60">
      <w:pPr>
        <w:tabs>
          <w:tab w:val="left" w:pos="5840"/>
        </w:tabs>
        <w:jc w:val="center"/>
        <w:rPr>
          <w:bCs/>
          <w:iCs/>
          <w:sz w:val="22"/>
          <w:szCs w:val="22"/>
        </w:rPr>
      </w:pPr>
      <w:r w:rsidRPr="00CE7FEF">
        <w:rPr>
          <w:bCs/>
          <w:iCs/>
          <w:sz w:val="22"/>
          <w:szCs w:val="22"/>
        </w:rPr>
        <w:t>620130, Свердловская обл., Екатеринбург г., Степана Разина ул., дом № 109</w:t>
      </w:r>
    </w:p>
    <w:p w:rsidR="00D35E60" w:rsidRPr="00CE7FEF" w:rsidRDefault="00D35E60" w:rsidP="00D35E60">
      <w:pPr>
        <w:tabs>
          <w:tab w:val="left" w:pos="5840"/>
        </w:tabs>
        <w:jc w:val="center"/>
        <w:rPr>
          <w:sz w:val="22"/>
          <w:szCs w:val="22"/>
        </w:rPr>
      </w:pPr>
      <w:r w:rsidRPr="00CE7FEF">
        <w:rPr>
          <w:sz w:val="22"/>
          <w:szCs w:val="22"/>
        </w:rPr>
        <w:t xml:space="preserve">Телефон / факс (343) 210-50-70  </w:t>
      </w:r>
    </w:p>
    <w:p w:rsidR="00D35E60" w:rsidRPr="00CE7FEF" w:rsidRDefault="00D35E60" w:rsidP="00D35E60">
      <w:pPr>
        <w:tabs>
          <w:tab w:val="left" w:pos="9072"/>
        </w:tabs>
        <w:jc w:val="center"/>
        <w:rPr>
          <w:sz w:val="22"/>
          <w:szCs w:val="22"/>
        </w:rPr>
      </w:pPr>
      <w:r w:rsidRPr="00CE7FEF">
        <w:rPr>
          <w:sz w:val="22"/>
          <w:szCs w:val="22"/>
        </w:rPr>
        <w:t xml:space="preserve">ИНН 6664022972        КПП 667901001 </w:t>
      </w:r>
    </w:p>
    <w:p w:rsidR="00D35E60" w:rsidRPr="00CE7FEF" w:rsidRDefault="00D35E60" w:rsidP="00D35E60">
      <w:pPr>
        <w:tabs>
          <w:tab w:val="left" w:pos="9072"/>
        </w:tabs>
        <w:jc w:val="center"/>
        <w:rPr>
          <w:sz w:val="22"/>
          <w:szCs w:val="22"/>
        </w:rPr>
      </w:pPr>
      <w:r w:rsidRPr="00CE7FEF">
        <w:rPr>
          <w:sz w:val="22"/>
          <w:szCs w:val="22"/>
        </w:rPr>
        <w:t>р/с 40702810916540037970 В УРАЛЬСКОМ БАНКЕ ПАО «СБЕРБАНК» г. Екатеринбург</w:t>
      </w:r>
    </w:p>
    <w:p w:rsidR="00D35E60" w:rsidRPr="005A247B" w:rsidRDefault="00D35E60" w:rsidP="00D35E60">
      <w:pPr>
        <w:tabs>
          <w:tab w:val="left" w:pos="9072"/>
        </w:tabs>
        <w:jc w:val="center"/>
      </w:pPr>
      <w:r w:rsidRPr="00CE7FEF">
        <w:rPr>
          <w:sz w:val="22"/>
          <w:szCs w:val="22"/>
        </w:rPr>
        <w:t>к/с  30101810500000000674 БИК 046577674</w:t>
      </w:r>
    </w:p>
    <w:p w:rsidR="00D35E60" w:rsidRPr="00CE7FEF" w:rsidRDefault="00D35E60" w:rsidP="00D35E60">
      <w:pPr>
        <w:tabs>
          <w:tab w:val="left" w:pos="9072"/>
        </w:tabs>
        <w:jc w:val="center"/>
        <w:rPr>
          <w:sz w:val="22"/>
          <w:szCs w:val="22"/>
        </w:rPr>
      </w:pPr>
      <w:hyperlink r:id="rId4" w:history="1">
        <w:r w:rsidRPr="00CE7FEF">
          <w:rPr>
            <w:rStyle w:val="a3"/>
            <w:sz w:val="22"/>
            <w:szCs w:val="22"/>
            <w:lang w:val="en-US"/>
          </w:rPr>
          <w:t>www</w:t>
        </w:r>
        <w:r w:rsidRPr="00CE7FEF">
          <w:rPr>
            <w:rStyle w:val="a3"/>
            <w:sz w:val="22"/>
            <w:szCs w:val="22"/>
          </w:rPr>
          <w:t>.</w:t>
        </w:r>
        <w:r w:rsidRPr="00CE7FEF">
          <w:rPr>
            <w:rStyle w:val="a3"/>
            <w:sz w:val="22"/>
            <w:szCs w:val="22"/>
            <w:lang w:val="en-US"/>
          </w:rPr>
          <w:t>promtrubka</w:t>
        </w:r>
        <w:r w:rsidRPr="00CE7FEF">
          <w:rPr>
            <w:rStyle w:val="a3"/>
            <w:sz w:val="22"/>
            <w:szCs w:val="22"/>
          </w:rPr>
          <w:t>.</w:t>
        </w:r>
        <w:r w:rsidRPr="00CE7FEF">
          <w:rPr>
            <w:rStyle w:val="a3"/>
            <w:sz w:val="22"/>
            <w:szCs w:val="22"/>
            <w:lang w:val="en-US"/>
          </w:rPr>
          <w:t>ru</w:t>
        </w:r>
      </w:hyperlink>
      <w:r w:rsidRPr="00CE7FEF">
        <w:rPr>
          <w:sz w:val="22"/>
          <w:szCs w:val="22"/>
        </w:rPr>
        <w:t xml:space="preserve">        </w:t>
      </w:r>
      <w:r w:rsidRPr="00CE7FEF">
        <w:rPr>
          <w:sz w:val="22"/>
          <w:szCs w:val="22"/>
          <w:lang w:val="en-US"/>
        </w:rPr>
        <w:t>E</w:t>
      </w:r>
      <w:r w:rsidRPr="00CE7FEF">
        <w:rPr>
          <w:sz w:val="22"/>
          <w:szCs w:val="22"/>
        </w:rPr>
        <w:t>-</w:t>
      </w:r>
      <w:r w:rsidRPr="00CE7FEF">
        <w:rPr>
          <w:sz w:val="22"/>
          <w:szCs w:val="22"/>
          <w:lang w:val="en-US"/>
        </w:rPr>
        <w:t>mail</w:t>
      </w:r>
      <w:r w:rsidRPr="00CE7FEF">
        <w:rPr>
          <w:sz w:val="22"/>
          <w:szCs w:val="22"/>
        </w:rPr>
        <w:t xml:space="preserve">: </w:t>
      </w:r>
      <w:hyperlink r:id="rId5" w:history="1">
        <w:r w:rsidRPr="00CE7FEF">
          <w:rPr>
            <w:rStyle w:val="a3"/>
            <w:color w:val="000000"/>
            <w:sz w:val="22"/>
            <w:szCs w:val="22"/>
            <w:lang w:val="en-US"/>
          </w:rPr>
          <w:t>promtrubka</w:t>
        </w:r>
        <w:r w:rsidRPr="00CE7FEF">
          <w:rPr>
            <w:rStyle w:val="a3"/>
            <w:color w:val="000000"/>
            <w:sz w:val="22"/>
            <w:szCs w:val="22"/>
          </w:rPr>
          <w:t>@</w:t>
        </w:r>
        <w:r w:rsidRPr="00CE7FEF">
          <w:rPr>
            <w:rStyle w:val="a3"/>
            <w:color w:val="000000"/>
            <w:sz w:val="22"/>
            <w:szCs w:val="22"/>
            <w:lang w:val="en-US"/>
          </w:rPr>
          <w:t>mail</w:t>
        </w:r>
        <w:r w:rsidRPr="00CE7FEF">
          <w:rPr>
            <w:rStyle w:val="a3"/>
            <w:color w:val="000000"/>
            <w:sz w:val="22"/>
            <w:szCs w:val="22"/>
          </w:rPr>
          <w:t>.</w:t>
        </w:r>
        <w:r w:rsidRPr="00CE7FEF">
          <w:rPr>
            <w:rStyle w:val="a3"/>
            <w:color w:val="000000"/>
            <w:sz w:val="22"/>
            <w:szCs w:val="22"/>
            <w:lang w:val="en-US"/>
          </w:rPr>
          <w:t>ru</w:t>
        </w:r>
      </w:hyperlink>
    </w:p>
    <w:p w:rsidR="00D35E60" w:rsidRDefault="00D35E60" w:rsidP="00D35E60">
      <w:pPr>
        <w:tabs>
          <w:tab w:val="left" w:pos="9498"/>
        </w:tabs>
        <w:spacing w:line="360" w:lineRule="auto"/>
        <w:rPr>
          <w:b/>
          <w:sz w:val="20"/>
        </w:rPr>
      </w:pPr>
      <w:r>
        <w:rPr>
          <w:b/>
          <w:sz w:val="20"/>
        </w:rPr>
        <w:pict>
          <v:line id="_x0000_s1026" style="position:absolute;z-index:251660288" from="10.35pt,2.55pt" to="496.35pt,2.55pt"/>
        </w:pict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</w:p>
    <w:p w:rsidR="00D35E60" w:rsidRDefault="00D35E60" w:rsidP="00D35E60">
      <w:pPr>
        <w:spacing w:line="360" w:lineRule="auto"/>
      </w:pPr>
    </w:p>
    <w:p w:rsidR="00D35E60" w:rsidRPr="00D35E60" w:rsidRDefault="00D35E60" w:rsidP="00D35E60">
      <w:pPr>
        <w:spacing w:line="360" w:lineRule="auto"/>
      </w:pPr>
      <w:r w:rsidRPr="00D35E60">
        <w:t>02.02.2018</w:t>
      </w:r>
    </w:p>
    <w:p w:rsidR="00D35E60" w:rsidRPr="00D35E60" w:rsidRDefault="00D35E60" w:rsidP="00D35E60">
      <w:pPr>
        <w:tabs>
          <w:tab w:val="left" w:pos="3780"/>
        </w:tabs>
        <w:spacing w:line="360" w:lineRule="auto"/>
        <w:jc w:val="center"/>
        <w:rPr>
          <w:b/>
        </w:rPr>
      </w:pPr>
      <w:r w:rsidRPr="00D35E60">
        <w:rPr>
          <w:b/>
        </w:rPr>
        <w:t>ИНФОРМАЦИОННОЕ ПИСЬМО</w:t>
      </w:r>
    </w:p>
    <w:p w:rsidR="00D35E60" w:rsidRDefault="00D35E60" w:rsidP="00D35E60">
      <w:pPr>
        <w:tabs>
          <w:tab w:val="left" w:pos="3780"/>
        </w:tabs>
        <w:spacing w:line="360" w:lineRule="auto"/>
        <w:jc w:val="center"/>
      </w:pPr>
    </w:p>
    <w:p w:rsidR="00D35E60" w:rsidRDefault="00D35E60" w:rsidP="00D35E60">
      <w:pPr>
        <w:tabs>
          <w:tab w:val="left" w:pos="3780"/>
        </w:tabs>
        <w:spacing w:line="360" w:lineRule="auto"/>
        <w:ind w:firstLine="709"/>
        <w:jc w:val="both"/>
      </w:pPr>
      <w:proofErr w:type="gramStart"/>
      <w:r>
        <w:t>Приказом директора ЗАО «ПРОМБЕЗОПАСНОСТЬ» от 01.02.2018 № 14 утверждена и введена в действие новая редакция СТО МИ 2606-2018 «</w:t>
      </w:r>
      <w:r w:rsidRPr="00181147">
        <w:t xml:space="preserve">«Методика измерений массовых концентраций (объемных долей) оксида углерода, оксидов азота, диоксида серы, сероводорода, формальдегида, акролеина в воздухе рабочей зоны, промышленных выбросах индикаторным (линейно-колористическим) методом с применением газоопределителей химических типа </w:t>
      </w:r>
      <w:r>
        <w:t>Г</w:t>
      </w:r>
      <w:r w:rsidRPr="00181147">
        <w:t>Х-Е»</w:t>
      </w:r>
      <w:r>
        <w:t xml:space="preserve"> </w:t>
      </w:r>
      <w:r w:rsidRPr="00D35E60">
        <w:t>(</w:t>
      </w:r>
      <w:r>
        <w:t>свидетельство об аттестации № 222.0006/</w:t>
      </w:r>
      <w:r>
        <w:rPr>
          <w:lang w:val="en-US"/>
        </w:rPr>
        <w:t>RA</w:t>
      </w:r>
      <w:r w:rsidRPr="00D35E60">
        <w:t>.</w:t>
      </w:r>
      <w:r>
        <w:rPr>
          <w:lang w:val="en-US"/>
        </w:rPr>
        <w:t>RU</w:t>
      </w:r>
      <w:r w:rsidRPr="00D35E60">
        <w:t>.311866/2018</w:t>
      </w:r>
      <w:r>
        <w:t xml:space="preserve"> выдано ФГУП «УНИИМ» 02.02.2018</w:t>
      </w:r>
      <w:r w:rsidRPr="00D35E60">
        <w:t>)</w:t>
      </w:r>
      <w:r>
        <w:t>.</w:t>
      </w:r>
      <w:proofErr w:type="gramEnd"/>
    </w:p>
    <w:p w:rsidR="00D35E60" w:rsidRPr="00D35E60" w:rsidRDefault="00D35E60" w:rsidP="00D35E60">
      <w:pPr>
        <w:tabs>
          <w:tab w:val="left" w:pos="3780"/>
        </w:tabs>
        <w:spacing w:line="360" w:lineRule="auto"/>
        <w:ind w:firstLine="709"/>
        <w:jc w:val="both"/>
      </w:pPr>
      <w:r>
        <w:t>Установлен срок перехода к новой редакции СТО МИ 2606 – до 15.04.2018, т.е.           СТО МИ 2606-2013 может применяться до окончания срока действия свидетельства об ее аттестации (№ 222.0086/01.00258/2013) – до 14.04.2018 включительно.</w:t>
      </w:r>
    </w:p>
    <w:p w:rsidR="00D35E60" w:rsidRPr="00D35E60" w:rsidRDefault="00D35E60" w:rsidP="00D35E60">
      <w:pPr>
        <w:spacing w:line="360" w:lineRule="auto"/>
      </w:pPr>
    </w:p>
    <w:p w:rsidR="00D35E60" w:rsidRPr="00D35E60" w:rsidRDefault="00D35E60" w:rsidP="00D35E60">
      <w:pPr>
        <w:spacing w:line="360" w:lineRule="auto"/>
      </w:pPr>
    </w:p>
    <w:p w:rsidR="00D35E60" w:rsidRDefault="00D35E60" w:rsidP="00D35E60">
      <w:pPr>
        <w:spacing w:line="360" w:lineRule="auto"/>
        <w:ind w:firstLine="709"/>
      </w:pPr>
      <w:r>
        <w:t xml:space="preserve">Директор ЗАО «ПРОМБЕЗОПАСНОСТЬ»       </w:t>
      </w:r>
      <w:r w:rsidRPr="00D35E60">
        <w:drawing>
          <wp:inline distT="0" distB="0" distL="0" distR="0">
            <wp:extent cx="942975" cy="674584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782" cy="68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А.Ю. Созинов</w:t>
      </w:r>
    </w:p>
    <w:sectPr w:rsidR="00D35E60" w:rsidSect="00D35E60">
      <w:pgSz w:w="11906" w:h="16838"/>
      <w:pgMar w:top="1134" w:right="849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35E60"/>
    <w:rsid w:val="00051953"/>
    <w:rsid w:val="002470F4"/>
    <w:rsid w:val="0026405D"/>
    <w:rsid w:val="002F3AEF"/>
    <w:rsid w:val="0052417A"/>
    <w:rsid w:val="005845A4"/>
    <w:rsid w:val="00636477"/>
    <w:rsid w:val="006A2204"/>
    <w:rsid w:val="006E0417"/>
    <w:rsid w:val="007514C0"/>
    <w:rsid w:val="007C5EB8"/>
    <w:rsid w:val="008A1BEF"/>
    <w:rsid w:val="00B066ED"/>
    <w:rsid w:val="00BF0535"/>
    <w:rsid w:val="00D02199"/>
    <w:rsid w:val="00D35E60"/>
    <w:rsid w:val="00D87645"/>
    <w:rsid w:val="00DE2B5B"/>
    <w:rsid w:val="00F35EC9"/>
    <w:rsid w:val="00F61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E60"/>
    <w:pPr>
      <w:spacing w:line="240" w:lineRule="auto"/>
      <w:ind w:firstLine="0"/>
      <w:jc w:val="left"/>
    </w:pPr>
    <w:rPr>
      <w:rFonts w:eastAsia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35E60"/>
    <w:rPr>
      <w:color w:val="0000FF"/>
      <w:u w:val="single"/>
    </w:rPr>
  </w:style>
  <w:style w:type="character" w:customStyle="1" w:styleId="js-phone-number">
    <w:name w:val="js-phone-number"/>
    <w:basedOn w:val="a0"/>
    <w:rsid w:val="00D35E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mailto:promtrubka@mail.ru" TargetMode="External"/><Relationship Id="rId4" Type="http://schemas.openxmlformats.org/officeDocument/2006/relationships/hyperlink" Target="http://www.promtrub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196</Words>
  <Characters>1121</Characters>
  <Application>Microsoft Office Word</Application>
  <DocSecurity>0</DocSecurity>
  <Lines>9</Lines>
  <Paragraphs>2</Paragraphs>
  <ScaleCrop>false</ScaleCrop>
  <Company>Microsoft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2018-04-09T05:45:00Z</cp:lastPrinted>
  <dcterms:created xsi:type="dcterms:W3CDTF">2018-04-09T04:40:00Z</dcterms:created>
  <dcterms:modified xsi:type="dcterms:W3CDTF">2018-04-09T05:46:00Z</dcterms:modified>
</cp:coreProperties>
</file>